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10A51" w14:textId="77777777" w:rsidR="000E0319" w:rsidRPr="00F14877" w:rsidRDefault="000E0319" w:rsidP="000E0319">
      <w:pPr>
        <w:jc w:val="both"/>
        <w:rPr>
          <w:rFonts w:cstheme="minorHAnsi"/>
        </w:rPr>
      </w:pPr>
    </w:p>
    <w:p w14:paraId="06F590A8" w14:textId="416C9B91" w:rsidR="000E0319" w:rsidRPr="000E0319" w:rsidRDefault="000E0319" w:rsidP="000E0319">
      <w:pPr>
        <w:pStyle w:val="NoSpacing"/>
        <w:jc w:val="both"/>
        <w:rPr>
          <w:rFonts w:cstheme="minorHAnsi"/>
          <w:b/>
          <w:bCs/>
          <w:u w:val="single"/>
        </w:rPr>
      </w:pPr>
      <w:r w:rsidRPr="000E0319">
        <w:rPr>
          <w:rFonts w:cstheme="minorHAnsi"/>
          <w:b/>
          <w:bCs/>
          <w:u w:val="single"/>
        </w:rPr>
        <w:t>Introduction</w:t>
      </w:r>
    </w:p>
    <w:p w14:paraId="7E98DE91" w14:textId="77777777" w:rsidR="000E0319" w:rsidRPr="00F14877" w:rsidRDefault="000E0319" w:rsidP="000E0319">
      <w:pPr>
        <w:pStyle w:val="NoSpacing"/>
        <w:jc w:val="both"/>
        <w:rPr>
          <w:rFonts w:cstheme="minorHAnsi"/>
          <w:b/>
          <w:bCs/>
        </w:rPr>
      </w:pPr>
    </w:p>
    <w:p w14:paraId="15BB3E99" w14:textId="0CAAEFAA" w:rsidR="000E0319" w:rsidRPr="00F14877" w:rsidRDefault="000E0319" w:rsidP="000E0319">
      <w:pPr>
        <w:jc w:val="both"/>
        <w:rPr>
          <w:rFonts w:cstheme="minorHAnsi"/>
        </w:rPr>
      </w:pPr>
      <w:r w:rsidRPr="00F14877">
        <w:rPr>
          <w:rFonts w:cstheme="minorHAnsi"/>
        </w:rPr>
        <w:t xml:space="preserve">- Present to class the </w:t>
      </w:r>
      <w:proofErr w:type="spellStart"/>
      <w:r w:rsidRPr="00F14877">
        <w:rPr>
          <w:rFonts w:cstheme="minorHAnsi"/>
        </w:rPr>
        <w:t>koloji</w:t>
      </w:r>
      <w:proofErr w:type="spellEnd"/>
      <w:r w:rsidRPr="00F14877">
        <w:rPr>
          <w:rFonts w:cstheme="minorHAnsi"/>
        </w:rPr>
        <w:t xml:space="preserve"> (bottled </w:t>
      </w:r>
      <w:r w:rsidRPr="00F14877">
        <w:rPr>
          <w:rFonts w:cstheme="minorHAnsi"/>
        </w:rPr>
        <w:t>gourd) (</w:t>
      </w:r>
      <w:r>
        <w:rPr>
          <w:rFonts w:cstheme="minorHAnsi"/>
        </w:rPr>
        <w:t xml:space="preserve">3 </w:t>
      </w:r>
      <w:r>
        <w:rPr>
          <w:rFonts w:cstheme="minorHAnsi"/>
        </w:rPr>
        <w:t>mins)</w:t>
      </w:r>
    </w:p>
    <w:p w14:paraId="4B5D2496" w14:textId="77777777" w:rsidR="000E0319" w:rsidRPr="00F14877" w:rsidRDefault="000E0319" w:rsidP="000E0319">
      <w:pPr>
        <w:jc w:val="both"/>
        <w:rPr>
          <w:rFonts w:cstheme="minorHAnsi"/>
        </w:rPr>
      </w:pPr>
    </w:p>
    <w:p w14:paraId="4F516063" w14:textId="77777777" w:rsidR="000E0319" w:rsidRPr="00F14877" w:rsidRDefault="000E0319" w:rsidP="000E0319">
      <w:pPr>
        <w:pStyle w:val="ListParagraph"/>
        <w:numPr>
          <w:ilvl w:val="0"/>
          <w:numId w:val="2"/>
        </w:numPr>
        <w:jc w:val="both"/>
        <w:rPr>
          <w:rFonts w:cstheme="minorHAnsi"/>
          <w:b/>
          <w:bCs/>
          <w:highlight w:val="yellow"/>
        </w:rPr>
      </w:pPr>
      <w:r w:rsidRPr="00F14877">
        <w:rPr>
          <w:rFonts w:cstheme="minorHAnsi"/>
          <w:b/>
          <w:bCs/>
          <w:highlight w:val="yellow"/>
        </w:rPr>
        <w:t>What do you think this object is used for?</w:t>
      </w:r>
    </w:p>
    <w:p w14:paraId="7FEBA441" w14:textId="77777777" w:rsidR="000E0319" w:rsidRPr="00F14877" w:rsidRDefault="000E0319" w:rsidP="000E0319">
      <w:pPr>
        <w:pStyle w:val="ListParagraph"/>
        <w:numPr>
          <w:ilvl w:val="0"/>
          <w:numId w:val="2"/>
        </w:numPr>
        <w:jc w:val="both"/>
        <w:rPr>
          <w:rFonts w:cstheme="minorHAnsi"/>
          <w:b/>
          <w:bCs/>
          <w:highlight w:val="yellow"/>
        </w:rPr>
      </w:pPr>
      <w:r w:rsidRPr="00F14877">
        <w:rPr>
          <w:rFonts w:cstheme="minorHAnsi"/>
          <w:b/>
          <w:bCs/>
          <w:highlight w:val="yellow"/>
        </w:rPr>
        <w:t>What is it made of?</w:t>
      </w:r>
    </w:p>
    <w:p w14:paraId="0E096035" w14:textId="77777777" w:rsidR="000E0319" w:rsidRPr="00F14877" w:rsidRDefault="000E0319" w:rsidP="000E0319">
      <w:pPr>
        <w:ind w:left="720"/>
        <w:jc w:val="both"/>
        <w:rPr>
          <w:rFonts w:cstheme="minorHAnsi"/>
        </w:rPr>
      </w:pPr>
    </w:p>
    <w:p w14:paraId="18BC77D8" w14:textId="5BB8A31C" w:rsidR="000E0319" w:rsidRPr="00F14877" w:rsidRDefault="000E0319" w:rsidP="000E0319">
      <w:pPr>
        <w:pStyle w:val="ListParagraph"/>
        <w:numPr>
          <w:ilvl w:val="0"/>
          <w:numId w:val="3"/>
        </w:numPr>
        <w:jc w:val="both"/>
        <w:rPr>
          <w:rFonts w:cstheme="minorHAnsi"/>
        </w:rPr>
      </w:pPr>
      <w:r>
        <w:rPr>
          <w:rFonts w:cstheme="minorHAnsi"/>
        </w:rPr>
        <w:t>Ask</w:t>
      </w:r>
      <w:r w:rsidRPr="00F14877">
        <w:rPr>
          <w:rFonts w:cstheme="minorHAnsi"/>
        </w:rPr>
        <w:t xml:space="preserve"> participants to share thoughts before revealing the objects history and significance.</w:t>
      </w:r>
    </w:p>
    <w:p w14:paraId="114E61DA" w14:textId="77777777" w:rsidR="000E0319" w:rsidRPr="00F14877" w:rsidRDefault="000E0319" w:rsidP="000E0319">
      <w:pPr>
        <w:jc w:val="both"/>
        <w:rPr>
          <w:rFonts w:cstheme="minorHAnsi"/>
        </w:rPr>
      </w:pPr>
    </w:p>
    <w:p w14:paraId="070CAD82" w14:textId="51C70CA0" w:rsidR="000E0319" w:rsidRPr="00F14877" w:rsidRDefault="000E0319" w:rsidP="000E0319">
      <w:pPr>
        <w:pStyle w:val="ListParagraph"/>
        <w:numPr>
          <w:ilvl w:val="0"/>
          <w:numId w:val="3"/>
        </w:numPr>
        <w:jc w:val="both"/>
        <w:rPr>
          <w:rFonts w:cstheme="minorHAnsi"/>
        </w:rPr>
      </w:pPr>
      <w:r>
        <w:rPr>
          <w:rFonts w:cstheme="minorHAnsi"/>
        </w:rPr>
        <w:t>S</w:t>
      </w:r>
      <w:r w:rsidRPr="00F14877">
        <w:rPr>
          <w:rFonts w:cstheme="minorHAnsi"/>
        </w:rPr>
        <w:t xml:space="preserve">hort introduction explaining the reason behind the selection of this object as </w:t>
      </w:r>
      <w:r>
        <w:rPr>
          <w:rFonts w:cstheme="minorHAnsi"/>
        </w:rPr>
        <w:t>my</w:t>
      </w:r>
      <w:r w:rsidRPr="00F14877">
        <w:rPr>
          <w:rFonts w:cstheme="minorHAnsi"/>
        </w:rPr>
        <w:t xml:space="preserve"> subject </w:t>
      </w:r>
      <w:r>
        <w:rPr>
          <w:rFonts w:cstheme="minorHAnsi"/>
        </w:rPr>
        <w:t>(5 mins)</w:t>
      </w:r>
    </w:p>
    <w:p w14:paraId="0C690861" w14:textId="77777777" w:rsidR="000E0319" w:rsidRPr="00F14877" w:rsidRDefault="000E0319" w:rsidP="000E0319">
      <w:pPr>
        <w:jc w:val="both"/>
        <w:rPr>
          <w:rFonts w:cstheme="minorHAnsi"/>
        </w:rPr>
      </w:pPr>
    </w:p>
    <w:p w14:paraId="026B8CC3" w14:textId="77777777" w:rsidR="00095B91" w:rsidRPr="00F14877" w:rsidRDefault="00095B91" w:rsidP="00095B91">
      <w:pPr>
        <w:ind w:left="720"/>
        <w:jc w:val="both"/>
        <w:rPr>
          <w:rFonts w:cstheme="minorHAnsi"/>
        </w:rPr>
      </w:pPr>
      <w:r w:rsidRPr="00F14877">
        <w:rPr>
          <w:rFonts w:cstheme="minorHAnsi"/>
        </w:rPr>
        <w:t>Before I get into the object's meaning and significance, I would like to share a little bit about myself and how I came about choosing this object.</w:t>
      </w:r>
    </w:p>
    <w:p w14:paraId="7303BAD3" w14:textId="77777777" w:rsidR="00095B91" w:rsidRPr="00F14877" w:rsidRDefault="00095B91" w:rsidP="00095B91">
      <w:pPr>
        <w:ind w:left="720"/>
        <w:jc w:val="both"/>
        <w:rPr>
          <w:rFonts w:cstheme="minorHAnsi"/>
        </w:rPr>
      </w:pPr>
    </w:p>
    <w:p w14:paraId="71233460" w14:textId="77777777" w:rsidR="00095B91" w:rsidRPr="00F14877" w:rsidRDefault="00095B91" w:rsidP="00095B91">
      <w:pPr>
        <w:ind w:left="720"/>
        <w:jc w:val="both"/>
        <w:rPr>
          <w:rFonts w:cstheme="minorHAnsi"/>
        </w:rPr>
      </w:pPr>
      <w:r>
        <w:rPr>
          <w:rFonts w:cstheme="minorHAnsi"/>
        </w:rPr>
        <w:t>I come from Cyprus, from an immigrant family. Both my grandparents on either side of my parents had to emigrate to the south after the war in 1974. They were working class families and my grandparents both had to work in the fields, as builders and in other jobs to support their families.</w:t>
      </w:r>
    </w:p>
    <w:p w14:paraId="6E9D443A" w14:textId="77777777" w:rsidR="00095B91" w:rsidRPr="00F14877" w:rsidRDefault="00095B91" w:rsidP="00095B91">
      <w:pPr>
        <w:ind w:left="720"/>
        <w:jc w:val="both"/>
        <w:rPr>
          <w:rFonts w:cstheme="minorHAnsi"/>
        </w:rPr>
      </w:pPr>
    </w:p>
    <w:p w14:paraId="224F60EE" w14:textId="77777777" w:rsidR="00095B91" w:rsidRPr="00F14877" w:rsidRDefault="00095B91" w:rsidP="00095B91">
      <w:pPr>
        <w:ind w:left="720"/>
        <w:jc w:val="both"/>
        <w:rPr>
          <w:rFonts w:cstheme="minorHAnsi"/>
        </w:rPr>
      </w:pPr>
      <w:r>
        <w:rPr>
          <w:rFonts w:cstheme="minorHAnsi"/>
        </w:rPr>
        <w:t>I grew up closer to my mother’s family. My grandparents from that part of the family owned an animal farm for years, which resulted in me being around shepherds and other farmers or agriculturists.</w:t>
      </w:r>
    </w:p>
    <w:p w14:paraId="5A4647AD" w14:textId="77777777" w:rsidR="00095B91" w:rsidRPr="00F14877" w:rsidRDefault="00095B91" w:rsidP="00095B91">
      <w:pPr>
        <w:ind w:left="720"/>
        <w:jc w:val="both"/>
        <w:rPr>
          <w:rFonts w:cstheme="minorHAnsi"/>
        </w:rPr>
      </w:pPr>
    </w:p>
    <w:p w14:paraId="5538A10C" w14:textId="77777777" w:rsidR="00095B91" w:rsidRPr="00F14877" w:rsidRDefault="00095B91" w:rsidP="00095B91">
      <w:pPr>
        <w:ind w:left="720"/>
        <w:jc w:val="both"/>
        <w:rPr>
          <w:rFonts w:cstheme="minorHAnsi"/>
        </w:rPr>
      </w:pPr>
      <w:r>
        <w:rPr>
          <w:rFonts w:cstheme="minorHAnsi"/>
        </w:rPr>
        <w:t>On my father’s side, my grandparents had a large piece of land where they kept their own animals and grew their own crops. My grandfather died when I was very young, and everything I know about him comes in bits and pieces from stories told by others. One of the few things he did when he was younger was to grow his own gourds and carve them with different designs and patterns.</w:t>
      </w:r>
    </w:p>
    <w:p w14:paraId="78872418" w14:textId="77777777" w:rsidR="00095B91" w:rsidRPr="00F14877" w:rsidRDefault="00095B91" w:rsidP="00095B91">
      <w:pPr>
        <w:ind w:left="720"/>
        <w:jc w:val="both"/>
        <w:rPr>
          <w:rFonts w:cstheme="minorHAnsi"/>
        </w:rPr>
      </w:pPr>
    </w:p>
    <w:p w14:paraId="7380ABA5" w14:textId="77777777" w:rsidR="00095B91" w:rsidRPr="00F14877" w:rsidRDefault="00095B91" w:rsidP="00095B91">
      <w:pPr>
        <w:ind w:left="720"/>
        <w:jc w:val="both"/>
        <w:rPr>
          <w:rFonts w:cstheme="minorHAnsi"/>
        </w:rPr>
      </w:pPr>
      <w:r>
        <w:rPr>
          <w:rFonts w:cstheme="minorHAnsi"/>
        </w:rPr>
        <w:t>I never had the opportunity to keep any of his dried gourds — I don’t even think there are any left, as his family is not very good at holding on to sentimental objects. This has always left me with a sense of loss, a feeling that part of my heritage has disappeared before I could fully grasp its significance.</w:t>
      </w:r>
    </w:p>
    <w:p w14:paraId="2A45CDC2" w14:textId="77777777" w:rsidR="00095B91" w:rsidRPr="00F14877" w:rsidRDefault="00095B91" w:rsidP="00095B91">
      <w:pPr>
        <w:ind w:left="720"/>
        <w:jc w:val="both"/>
        <w:rPr>
          <w:rFonts w:cstheme="minorHAnsi"/>
        </w:rPr>
      </w:pPr>
    </w:p>
    <w:p w14:paraId="52F345D8" w14:textId="77777777" w:rsidR="00095B91" w:rsidRPr="00F14877" w:rsidRDefault="00095B91" w:rsidP="00095B91">
      <w:pPr>
        <w:ind w:left="720"/>
        <w:jc w:val="both"/>
        <w:rPr>
          <w:rFonts w:cstheme="minorHAnsi"/>
        </w:rPr>
      </w:pPr>
      <w:r>
        <w:rPr>
          <w:rFonts w:cstheme="minorHAnsi"/>
        </w:rPr>
        <w:t>30 years later, I found myself in a vintage store near King’s Cross with a friend to pass the time before a book reading at a bookshop across the road. To my surprise, I spotted one of those Cypriot dried gourds lying on top of a pile of other superfluous objects. It was as if time had folded in on itself and brought me back a piece of my grandfather’s world in the most unexpected places. As I held it in my hands, I felt a strange mix of emotions — recognition, nostalgia, and a deep connection to a past I never quite knew, but always longed to return to. It made me think about the way objects carry stories, how they survive even when the stories fade, and how material culture can offer us a tangible connection to lost traditions and personal legacies.</w:t>
      </w:r>
    </w:p>
    <w:p w14:paraId="59CB5C6A" w14:textId="77777777" w:rsidR="00095B91" w:rsidRPr="00F14877" w:rsidRDefault="00095B91" w:rsidP="00095B91">
      <w:pPr>
        <w:ind w:left="720"/>
        <w:jc w:val="both"/>
        <w:rPr>
          <w:rFonts w:cstheme="minorHAnsi"/>
        </w:rPr>
      </w:pPr>
      <w:r w:rsidRPr="00F14877">
        <w:rPr>
          <w:rFonts w:cstheme="minorHAnsi"/>
        </w:rPr>
        <w:t xml:space="preserve"> </w:t>
      </w:r>
    </w:p>
    <w:p w14:paraId="00A4E906" w14:textId="77777777" w:rsidR="00095B91" w:rsidRDefault="00095B91" w:rsidP="000E0319">
      <w:pPr>
        <w:jc w:val="both"/>
        <w:rPr>
          <w:rFonts w:cstheme="minorHAnsi"/>
          <w:b/>
          <w:bCs/>
          <w:highlight w:val="yellow"/>
        </w:rPr>
      </w:pPr>
    </w:p>
    <w:p w14:paraId="41981250" w14:textId="60EB84FE" w:rsidR="000E0319" w:rsidRPr="00095B91" w:rsidRDefault="000E0319" w:rsidP="000E0319">
      <w:pPr>
        <w:jc w:val="both"/>
        <w:rPr>
          <w:rFonts w:cstheme="minorHAnsi"/>
        </w:rPr>
      </w:pPr>
      <w:r w:rsidRPr="00F14877">
        <w:rPr>
          <w:rFonts w:cstheme="minorHAnsi"/>
          <w:b/>
          <w:bCs/>
          <w:highlight w:val="yellow"/>
        </w:rPr>
        <w:lastRenderedPageBreak/>
        <w:t>What is a Gourd?</w:t>
      </w:r>
      <w:r w:rsidRPr="00F14877">
        <w:rPr>
          <w:rFonts w:cstheme="minorHAnsi"/>
          <w:b/>
          <w:bCs/>
        </w:rPr>
        <w:t xml:space="preserve"> </w:t>
      </w:r>
      <w:r w:rsidR="00095B91" w:rsidRPr="00095B91">
        <w:rPr>
          <w:rFonts w:cstheme="minorHAnsi"/>
        </w:rPr>
        <w:t>(5 min)</w:t>
      </w:r>
    </w:p>
    <w:p w14:paraId="02036554" w14:textId="77777777" w:rsidR="000E0319" w:rsidRPr="00F14877" w:rsidRDefault="000E0319" w:rsidP="000E0319">
      <w:pPr>
        <w:jc w:val="both"/>
        <w:rPr>
          <w:rFonts w:cstheme="minorHAnsi"/>
          <w:b/>
          <w:bCs/>
        </w:rPr>
      </w:pPr>
    </w:p>
    <w:p w14:paraId="5752E7F5" w14:textId="77777777" w:rsidR="000E0319" w:rsidRPr="00F14877" w:rsidRDefault="000E0319" w:rsidP="000E0319">
      <w:pPr>
        <w:jc w:val="both"/>
        <w:rPr>
          <w:rFonts w:cstheme="minorHAnsi"/>
          <w:b/>
          <w:bCs/>
          <w:color w:val="538135" w:themeColor="accent6" w:themeShade="BF"/>
        </w:rPr>
      </w:pPr>
      <w:r w:rsidRPr="00F14877">
        <w:rPr>
          <w:rFonts w:cstheme="minorHAnsi"/>
          <w:b/>
          <w:bCs/>
          <w:color w:val="538135" w:themeColor="accent6" w:themeShade="BF"/>
        </w:rPr>
        <w:t>(provide printout 1)</w:t>
      </w:r>
    </w:p>
    <w:p w14:paraId="229994CC" w14:textId="77777777" w:rsidR="000E0319" w:rsidRPr="00F14877" w:rsidRDefault="000E0319" w:rsidP="000E0319">
      <w:pPr>
        <w:jc w:val="both"/>
        <w:rPr>
          <w:rFonts w:cstheme="minorHAnsi"/>
          <w:b/>
          <w:bCs/>
        </w:rPr>
      </w:pPr>
    </w:p>
    <w:p w14:paraId="78EE2B13" w14:textId="77777777" w:rsidR="000E0319" w:rsidRPr="00F14877" w:rsidRDefault="000E0319" w:rsidP="000E0319">
      <w:pPr>
        <w:jc w:val="both"/>
        <w:rPr>
          <w:rFonts w:cstheme="minorHAnsi"/>
        </w:rPr>
      </w:pPr>
      <w:r w:rsidRPr="00F14877">
        <w:rPr>
          <w:rFonts w:cstheme="minorHAnsi"/>
        </w:rPr>
        <w:t>Quick Facts:</w:t>
      </w:r>
    </w:p>
    <w:p w14:paraId="63F7775A" w14:textId="77777777" w:rsidR="000E0319" w:rsidRPr="00F14877" w:rsidRDefault="000E0319" w:rsidP="000E0319">
      <w:pPr>
        <w:jc w:val="both"/>
        <w:rPr>
          <w:rFonts w:cstheme="minorHAnsi"/>
        </w:rPr>
      </w:pPr>
    </w:p>
    <w:p w14:paraId="27AAB6DA" w14:textId="77777777" w:rsidR="000E0319" w:rsidRPr="00F14877" w:rsidRDefault="000E0319" w:rsidP="000E0319">
      <w:pPr>
        <w:pStyle w:val="ListParagraph"/>
        <w:numPr>
          <w:ilvl w:val="0"/>
          <w:numId w:val="3"/>
        </w:numPr>
        <w:jc w:val="both"/>
        <w:rPr>
          <w:rFonts w:cstheme="minorHAnsi"/>
        </w:rPr>
      </w:pPr>
      <w:r w:rsidRPr="00F14877">
        <w:rPr>
          <w:rFonts w:cstheme="minorHAnsi"/>
        </w:rPr>
        <w:t xml:space="preserve">Gourds belong to the </w:t>
      </w:r>
      <w:r w:rsidRPr="00F14877">
        <w:rPr>
          <w:rFonts w:cstheme="minorHAnsi"/>
          <w:b/>
          <w:bCs/>
        </w:rPr>
        <w:t>Cucurbitaceae family</w:t>
      </w:r>
      <w:r w:rsidRPr="00F14877">
        <w:rPr>
          <w:rFonts w:cstheme="minorHAnsi"/>
        </w:rPr>
        <w:t xml:space="preserve"> (like pumpkins &amp; melons). Otherwise known as calabash, bottle gourd and </w:t>
      </w:r>
      <w:proofErr w:type="spellStart"/>
      <w:r w:rsidRPr="00F14877">
        <w:rPr>
          <w:rFonts w:cstheme="minorHAnsi"/>
        </w:rPr>
        <w:t>opo</w:t>
      </w:r>
      <w:proofErr w:type="spellEnd"/>
      <w:r w:rsidRPr="00F14877">
        <w:rPr>
          <w:rFonts w:cstheme="minorHAnsi"/>
        </w:rPr>
        <w:t xml:space="preserve"> squash.</w:t>
      </w:r>
    </w:p>
    <w:p w14:paraId="5B358609" w14:textId="77777777" w:rsidR="000E0319" w:rsidRPr="00F14877" w:rsidRDefault="000E0319" w:rsidP="000E0319">
      <w:pPr>
        <w:jc w:val="both"/>
        <w:rPr>
          <w:rFonts w:cstheme="minorHAnsi"/>
        </w:rPr>
      </w:pPr>
    </w:p>
    <w:p w14:paraId="2F63F3FE" w14:textId="77777777" w:rsidR="000E0319" w:rsidRPr="00F14877" w:rsidRDefault="000E0319" w:rsidP="000E0319">
      <w:pPr>
        <w:jc w:val="both"/>
        <w:rPr>
          <w:rFonts w:cstheme="minorHAnsi"/>
          <w:b/>
          <w:bCs/>
          <w:color w:val="538135" w:themeColor="accent6" w:themeShade="BF"/>
        </w:rPr>
      </w:pPr>
      <w:r w:rsidRPr="00F14877">
        <w:rPr>
          <w:rFonts w:cstheme="minorHAnsi"/>
          <w:b/>
          <w:bCs/>
          <w:color w:val="538135" w:themeColor="accent6" w:themeShade="BF"/>
        </w:rPr>
        <w:t>(provide printout 2)</w:t>
      </w:r>
    </w:p>
    <w:p w14:paraId="28942041" w14:textId="77777777" w:rsidR="000E0319" w:rsidRPr="00F14877" w:rsidRDefault="000E0319" w:rsidP="000E0319">
      <w:pPr>
        <w:jc w:val="both"/>
        <w:rPr>
          <w:rFonts w:cstheme="minorHAnsi"/>
        </w:rPr>
      </w:pPr>
    </w:p>
    <w:p w14:paraId="55A6344E" w14:textId="77777777" w:rsidR="000E0319" w:rsidRPr="00F14877" w:rsidRDefault="000E0319" w:rsidP="000E0319">
      <w:pPr>
        <w:pStyle w:val="ListParagraph"/>
        <w:numPr>
          <w:ilvl w:val="0"/>
          <w:numId w:val="1"/>
        </w:numPr>
        <w:jc w:val="both"/>
        <w:rPr>
          <w:rFonts w:cstheme="minorHAnsi"/>
          <w:b/>
          <w:bCs/>
          <w:highlight w:val="yellow"/>
        </w:rPr>
      </w:pPr>
      <w:r w:rsidRPr="00F14877">
        <w:rPr>
          <w:rFonts w:cstheme="minorHAnsi"/>
          <w:b/>
          <w:bCs/>
          <w:highlight w:val="yellow"/>
        </w:rPr>
        <w:t>What other ways do you believe they used dried gourds, what other objects did they make out of it?</w:t>
      </w:r>
    </w:p>
    <w:p w14:paraId="6431743E" w14:textId="77777777" w:rsidR="000E0319" w:rsidRPr="00F14877" w:rsidRDefault="000E0319" w:rsidP="000E0319">
      <w:pPr>
        <w:jc w:val="both"/>
        <w:rPr>
          <w:rFonts w:cstheme="minorHAnsi"/>
        </w:rPr>
      </w:pPr>
    </w:p>
    <w:p w14:paraId="58455B8B" w14:textId="77777777" w:rsidR="000E0319" w:rsidRPr="00F14877" w:rsidRDefault="000E0319" w:rsidP="000E0319">
      <w:pPr>
        <w:jc w:val="both"/>
        <w:rPr>
          <w:rFonts w:cstheme="minorHAnsi"/>
        </w:rPr>
      </w:pPr>
      <w:r w:rsidRPr="00F14877">
        <w:rPr>
          <w:rFonts w:cstheme="minorHAnsi"/>
        </w:rPr>
        <w:t xml:space="preserve">- Used for centuries in Cyprus, Greece, and Middle Eastern cultures for </w:t>
      </w:r>
      <w:r w:rsidRPr="00F14877">
        <w:rPr>
          <w:rFonts w:cstheme="minorHAnsi"/>
          <w:b/>
          <w:bCs/>
        </w:rPr>
        <w:t>storage, as a household good, music, and decoration.</w:t>
      </w:r>
      <w:r w:rsidRPr="00F14877">
        <w:rPr>
          <w:rFonts w:cstheme="minorHAnsi"/>
        </w:rPr>
        <w:t xml:space="preserve">  </w:t>
      </w:r>
    </w:p>
    <w:p w14:paraId="77D5C859" w14:textId="77777777" w:rsidR="000E0319" w:rsidRPr="00F14877" w:rsidRDefault="000E0319" w:rsidP="000E0319">
      <w:pPr>
        <w:jc w:val="both"/>
        <w:rPr>
          <w:rFonts w:cstheme="minorHAnsi"/>
        </w:rPr>
      </w:pPr>
    </w:p>
    <w:p w14:paraId="5F73EAE7" w14:textId="77777777" w:rsidR="000E0319" w:rsidRPr="00F14877" w:rsidRDefault="000E0319" w:rsidP="000E0319">
      <w:pPr>
        <w:jc w:val="both"/>
        <w:rPr>
          <w:rFonts w:cstheme="minorHAnsi"/>
          <w:b/>
          <w:bCs/>
          <w:color w:val="538135" w:themeColor="accent6" w:themeShade="BF"/>
        </w:rPr>
      </w:pPr>
      <w:r w:rsidRPr="00F14877">
        <w:rPr>
          <w:rFonts w:cstheme="minorHAnsi"/>
          <w:b/>
          <w:bCs/>
          <w:color w:val="538135" w:themeColor="accent6" w:themeShade="BF"/>
        </w:rPr>
        <w:t>(provide printout 3)</w:t>
      </w:r>
    </w:p>
    <w:p w14:paraId="7D078165" w14:textId="77777777" w:rsidR="000E0319" w:rsidRPr="00F14877" w:rsidRDefault="000E0319" w:rsidP="000E0319">
      <w:pPr>
        <w:jc w:val="both"/>
        <w:rPr>
          <w:rFonts w:cstheme="minorHAnsi"/>
        </w:rPr>
      </w:pPr>
    </w:p>
    <w:p w14:paraId="23FC0BF6" w14:textId="77777777" w:rsidR="000E0319" w:rsidRPr="00F14877" w:rsidRDefault="000E0319" w:rsidP="000E0319">
      <w:pPr>
        <w:jc w:val="both"/>
        <w:rPr>
          <w:rFonts w:cstheme="minorHAnsi"/>
        </w:rPr>
      </w:pPr>
      <w:r w:rsidRPr="00F14877">
        <w:rPr>
          <w:rFonts w:cstheme="minorHAnsi"/>
        </w:rPr>
        <w:t xml:space="preserve">- </w:t>
      </w:r>
      <w:r w:rsidRPr="00F14877">
        <w:rPr>
          <w:rFonts w:cstheme="minorHAnsi"/>
          <w:b/>
          <w:bCs/>
        </w:rPr>
        <w:t>Naturally durable, lightweight, and biodegradable</w:t>
      </w:r>
      <w:r w:rsidRPr="00F14877">
        <w:rPr>
          <w:rFonts w:cstheme="minorHAnsi"/>
        </w:rPr>
        <w:t xml:space="preserve">.  </w:t>
      </w:r>
    </w:p>
    <w:p w14:paraId="1763910B" w14:textId="77777777" w:rsidR="000E0319" w:rsidRPr="00F14877" w:rsidRDefault="000E0319" w:rsidP="000E0319">
      <w:pPr>
        <w:jc w:val="both"/>
        <w:rPr>
          <w:rFonts w:cstheme="minorHAnsi"/>
        </w:rPr>
      </w:pPr>
    </w:p>
    <w:p w14:paraId="61C02112" w14:textId="77777777" w:rsidR="000E0319" w:rsidRPr="00F14877" w:rsidRDefault="000E0319" w:rsidP="000E0319">
      <w:pPr>
        <w:jc w:val="both"/>
        <w:rPr>
          <w:rFonts w:cstheme="minorHAnsi"/>
        </w:rPr>
      </w:pPr>
      <w:r w:rsidRPr="00F14877">
        <w:rPr>
          <w:rFonts w:cstheme="minorHAnsi"/>
        </w:rPr>
        <w:t xml:space="preserve">- Gourds take about </w:t>
      </w:r>
      <w:r w:rsidRPr="00F14877">
        <w:rPr>
          <w:rFonts w:cstheme="minorHAnsi"/>
          <w:b/>
          <w:bCs/>
        </w:rPr>
        <w:t>nine months</w:t>
      </w:r>
      <w:r w:rsidRPr="00F14877">
        <w:rPr>
          <w:rFonts w:cstheme="minorHAnsi"/>
        </w:rPr>
        <w:t xml:space="preserve"> to develop from seed to harvest.  </w:t>
      </w:r>
    </w:p>
    <w:p w14:paraId="22C193B8" w14:textId="77777777" w:rsidR="000E0319" w:rsidRPr="00F14877" w:rsidRDefault="000E0319" w:rsidP="000E0319">
      <w:pPr>
        <w:jc w:val="both"/>
        <w:rPr>
          <w:rFonts w:cstheme="minorHAnsi"/>
        </w:rPr>
      </w:pPr>
    </w:p>
    <w:p w14:paraId="774CCE0F" w14:textId="77777777" w:rsidR="000E0319" w:rsidRPr="00F14877" w:rsidRDefault="000E0319" w:rsidP="000E0319">
      <w:pPr>
        <w:jc w:val="both"/>
        <w:rPr>
          <w:rFonts w:cstheme="minorHAnsi"/>
        </w:rPr>
      </w:pPr>
    </w:p>
    <w:p w14:paraId="588A1BF2" w14:textId="77777777" w:rsidR="000E0319" w:rsidRPr="00F14877" w:rsidRDefault="000E0319" w:rsidP="000E0319">
      <w:pPr>
        <w:jc w:val="both"/>
        <w:rPr>
          <w:rFonts w:cstheme="minorHAnsi"/>
          <w:b/>
          <w:bCs/>
        </w:rPr>
      </w:pPr>
      <w:r w:rsidRPr="00F14877">
        <w:rPr>
          <w:rFonts w:cstheme="minorHAnsi"/>
          <w:b/>
          <w:bCs/>
        </w:rPr>
        <w:t>The Role of Gourds in Cypriot Culture</w:t>
      </w:r>
    </w:p>
    <w:p w14:paraId="455EEE8D" w14:textId="77777777" w:rsidR="000E0319" w:rsidRPr="00F14877" w:rsidRDefault="000E0319" w:rsidP="000E0319">
      <w:pPr>
        <w:jc w:val="both"/>
        <w:rPr>
          <w:rFonts w:cstheme="minorHAnsi"/>
        </w:rPr>
      </w:pPr>
    </w:p>
    <w:p w14:paraId="65F276AE" w14:textId="77777777" w:rsidR="000E0319" w:rsidRPr="00F14877" w:rsidRDefault="000E0319" w:rsidP="000E0319">
      <w:pPr>
        <w:jc w:val="both"/>
        <w:rPr>
          <w:rFonts w:cstheme="minorHAnsi"/>
        </w:rPr>
      </w:pPr>
      <w:r w:rsidRPr="00F14877">
        <w:rPr>
          <w:rFonts w:cstheme="minorHAnsi"/>
          <w:i/>
          <w:iCs/>
        </w:rPr>
        <w:t>Traditional Uses</w:t>
      </w:r>
      <w:r w:rsidRPr="00F14877">
        <w:rPr>
          <w:rFonts w:cstheme="minorHAnsi"/>
        </w:rPr>
        <w:t xml:space="preserve">: </w:t>
      </w:r>
    </w:p>
    <w:p w14:paraId="21BFDAC9" w14:textId="77777777" w:rsidR="000E0319" w:rsidRPr="00F14877" w:rsidRDefault="000E0319" w:rsidP="000E0319">
      <w:pPr>
        <w:jc w:val="both"/>
        <w:rPr>
          <w:rFonts w:cstheme="minorHAnsi"/>
        </w:rPr>
      </w:pPr>
      <w:r w:rsidRPr="00F14877">
        <w:rPr>
          <w:rFonts w:cstheme="minorHAnsi"/>
        </w:rPr>
        <w:t xml:space="preserve">- </w:t>
      </w:r>
      <w:r w:rsidRPr="00F14877">
        <w:rPr>
          <w:rFonts w:cstheme="minorHAnsi"/>
          <w:b/>
          <w:bCs/>
        </w:rPr>
        <w:t>Containers</w:t>
      </w:r>
      <w:r w:rsidRPr="00F14877">
        <w:rPr>
          <w:rFonts w:cstheme="minorHAnsi"/>
        </w:rPr>
        <w:t xml:space="preserve">: Used for storing water, wine, oil, and food.  </w:t>
      </w:r>
    </w:p>
    <w:p w14:paraId="5839283C" w14:textId="77777777" w:rsidR="000E0319" w:rsidRPr="00F14877" w:rsidRDefault="000E0319" w:rsidP="000E0319">
      <w:pPr>
        <w:jc w:val="both"/>
        <w:rPr>
          <w:rFonts w:cstheme="minorHAnsi"/>
        </w:rPr>
      </w:pPr>
      <w:r w:rsidRPr="00F14877">
        <w:rPr>
          <w:rFonts w:cstheme="minorHAnsi"/>
        </w:rPr>
        <w:t xml:space="preserve">- </w:t>
      </w:r>
      <w:r w:rsidRPr="00F14877">
        <w:rPr>
          <w:rFonts w:cstheme="minorHAnsi"/>
          <w:b/>
          <w:bCs/>
        </w:rPr>
        <w:t>Musical Instruments</w:t>
      </w:r>
      <w:r w:rsidRPr="00F14877">
        <w:rPr>
          <w:rFonts w:cstheme="minorHAnsi"/>
        </w:rPr>
        <w:t>: Crafted into "</w:t>
      </w:r>
      <w:r w:rsidRPr="00F14877">
        <w:rPr>
          <w:rFonts w:cstheme="minorHAnsi"/>
          <w:b/>
          <w:bCs/>
        </w:rPr>
        <w:t>tamboura</w:t>
      </w:r>
      <w:r w:rsidRPr="00F14877">
        <w:rPr>
          <w:rFonts w:cstheme="minorHAnsi"/>
        </w:rPr>
        <w:t xml:space="preserve">" and other folk instruments.  </w:t>
      </w:r>
    </w:p>
    <w:p w14:paraId="23C9701F" w14:textId="77777777" w:rsidR="000E0319" w:rsidRPr="00F14877" w:rsidRDefault="000E0319" w:rsidP="000E0319">
      <w:pPr>
        <w:jc w:val="both"/>
        <w:rPr>
          <w:rFonts w:cstheme="minorHAnsi"/>
        </w:rPr>
      </w:pPr>
      <w:r w:rsidRPr="00F14877">
        <w:rPr>
          <w:rFonts w:cstheme="minorHAnsi"/>
        </w:rPr>
        <w:t xml:space="preserve">- </w:t>
      </w:r>
      <w:r w:rsidRPr="00F14877">
        <w:rPr>
          <w:rFonts w:cstheme="minorHAnsi"/>
          <w:b/>
          <w:bCs/>
        </w:rPr>
        <w:t>Decorative Art</w:t>
      </w:r>
      <w:r w:rsidRPr="00F14877">
        <w:rPr>
          <w:rFonts w:cstheme="minorHAnsi"/>
        </w:rPr>
        <w:t xml:space="preserve">: Painted, carved, and engraved for festivals &amp; home decoration.  </w:t>
      </w:r>
    </w:p>
    <w:p w14:paraId="01DF2570" w14:textId="77777777" w:rsidR="000E0319" w:rsidRPr="00F14877" w:rsidRDefault="000E0319" w:rsidP="000E0319">
      <w:pPr>
        <w:jc w:val="both"/>
        <w:rPr>
          <w:rFonts w:cstheme="minorHAnsi"/>
        </w:rPr>
      </w:pPr>
      <w:r w:rsidRPr="00F14877">
        <w:rPr>
          <w:rFonts w:cstheme="minorHAnsi"/>
        </w:rPr>
        <w:t xml:space="preserve">- </w:t>
      </w:r>
      <w:r w:rsidRPr="00F14877">
        <w:rPr>
          <w:rFonts w:cstheme="minorHAnsi"/>
          <w:b/>
          <w:bCs/>
        </w:rPr>
        <w:t>Folklore &amp; Symbolism</w:t>
      </w:r>
      <w:r w:rsidRPr="00F14877">
        <w:rPr>
          <w:rFonts w:cstheme="minorHAnsi"/>
        </w:rPr>
        <w:t>: Associated with fertility, protection, and good luck. Mention that it was also used in wedding ceremonies, to perform a ritual.</w:t>
      </w:r>
    </w:p>
    <w:p w14:paraId="68ABFACC" w14:textId="77777777" w:rsidR="000E0319" w:rsidRPr="00F14877" w:rsidRDefault="000E0319" w:rsidP="000E0319">
      <w:pPr>
        <w:jc w:val="both"/>
        <w:rPr>
          <w:rFonts w:cstheme="minorHAnsi"/>
        </w:rPr>
      </w:pPr>
    </w:p>
    <w:p w14:paraId="28C15E65" w14:textId="77777777" w:rsidR="000E0319" w:rsidRPr="00F14877" w:rsidRDefault="000E0319" w:rsidP="000E0319">
      <w:pPr>
        <w:jc w:val="both"/>
        <w:rPr>
          <w:rFonts w:cstheme="minorHAnsi"/>
          <w:b/>
          <w:bCs/>
        </w:rPr>
      </w:pPr>
      <w:r w:rsidRPr="00F14877">
        <w:rPr>
          <w:rFonts w:cstheme="minorHAnsi"/>
          <w:b/>
          <w:bCs/>
        </w:rPr>
        <w:t xml:space="preserve">Crafting &amp; Decorating Gourds </w:t>
      </w:r>
    </w:p>
    <w:p w14:paraId="1D4F23F5" w14:textId="77777777" w:rsidR="000E0319" w:rsidRPr="00F14877" w:rsidRDefault="000E0319" w:rsidP="000E0319">
      <w:pPr>
        <w:jc w:val="both"/>
        <w:rPr>
          <w:rFonts w:cstheme="minorHAnsi"/>
          <w:b/>
          <w:bCs/>
        </w:rPr>
      </w:pPr>
    </w:p>
    <w:p w14:paraId="00232AA0" w14:textId="77777777" w:rsidR="000E0319" w:rsidRPr="00F14877" w:rsidRDefault="000E0319" w:rsidP="000E0319">
      <w:pPr>
        <w:jc w:val="both"/>
        <w:rPr>
          <w:rFonts w:cstheme="minorHAnsi"/>
        </w:rPr>
      </w:pPr>
      <w:r w:rsidRPr="00F14877">
        <w:rPr>
          <w:rFonts w:cstheme="minorHAnsi"/>
        </w:rPr>
        <w:t xml:space="preserve">Step-by-Step Process: </w:t>
      </w:r>
    </w:p>
    <w:p w14:paraId="6026ED93" w14:textId="77777777" w:rsidR="000E0319" w:rsidRPr="00F14877" w:rsidRDefault="000E0319" w:rsidP="000E0319">
      <w:pPr>
        <w:jc w:val="both"/>
        <w:rPr>
          <w:rFonts w:cstheme="minorHAnsi"/>
        </w:rPr>
      </w:pPr>
      <w:r w:rsidRPr="00F14877">
        <w:rPr>
          <w:rFonts w:cstheme="minorHAnsi"/>
        </w:rPr>
        <w:t xml:space="preserve">1. </w:t>
      </w:r>
      <w:r w:rsidRPr="00F14877">
        <w:rPr>
          <w:rFonts w:cstheme="minorHAnsi"/>
          <w:b/>
          <w:bCs/>
        </w:rPr>
        <w:t>Growing &amp; Harvesting:</w:t>
      </w:r>
      <w:r w:rsidRPr="00F14877">
        <w:rPr>
          <w:rFonts w:cstheme="minorHAnsi"/>
        </w:rPr>
        <w:t xml:space="preserve"> Left to dry for months before use.  </w:t>
      </w:r>
    </w:p>
    <w:p w14:paraId="50751C1C" w14:textId="77777777" w:rsidR="000E0319" w:rsidRPr="00F14877" w:rsidRDefault="000E0319" w:rsidP="000E0319">
      <w:pPr>
        <w:jc w:val="both"/>
        <w:rPr>
          <w:rFonts w:cstheme="minorHAnsi"/>
        </w:rPr>
      </w:pPr>
      <w:r w:rsidRPr="00F14877">
        <w:rPr>
          <w:rFonts w:cstheme="minorHAnsi"/>
        </w:rPr>
        <w:t xml:space="preserve">2. </w:t>
      </w:r>
      <w:r w:rsidRPr="00F14877">
        <w:rPr>
          <w:rFonts w:cstheme="minorHAnsi"/>
          <w:b/>
          <w:bCs/>
        </w:rPr>
        <w:t>Cleaning &amp; Prepping</w:t>
      </w:r>
      <w:r w:rsidRPr="00F14877">
        <w:rPr>
          <w:rFonts w:cstheme="minorHAnsi"/>
        </w:rPr>
        <w:t>: Outer skin removed, inside hollowed by inserting shards of glass or chert (sharp rocks/quartz) and shake the bottle.</w:t>
      </w:r>
    </w:p>
    <w:p w14:paraId="37C44221" w14:textId="77777777" w:rsidR="000E0319" w:rsidRPr="00F14877" w:rsidRDefault="000E0319" w:rsidP="000E0319">
      <w:pPr>
        <w:jc w:val="both"/>
        <w:rPr>
          <w:rFonts w:cstheme="minorHAnsi"/>
        </w:rPr>
      </w:pPr>
      <w:r w:rsidRPr="00F14877">
        <w:rPr>
          <w:rFonts w:cstheme="minorHAnsi"/>
        </w:rPr>
        <w:t xml:space="preserve">3. </w:t>
      </w:r>
      <w:r w:rsidRPr="00F14877">
        <w:rPr>
          <w:rFonts w:cstheme="minorHAnsi"/>
          <w:b/>
          <w:bCs/>
        </w:rPr>
        <w:t>Decoration Techniques:</w:t>
      </w:r>
      <w:r w:rsidRPr="00F14877">
        <w:rPr>
          <w:rFonts w:cstheme="minorHAnsi"/>
        </w:rPr>
        <w:t xml:space="preserve">  </w:t>
      </w:r>
    </w:p>
    <w:p w14:paraId="7F29AB4D" w14:textId="77777777" w:rsidR="000E0319" w:rsidRPr="00F14877" w:rsidRDefault="000E0319" w:rsidP="000E0319">
      <w:pPr>
        <w:jc w:val="both"/>
        <w:rPr>
          <w:rFonts w:cstheme="minorHAnsi"/>
        </w:rPr>
      </w:pPr>
      <w:r w:rsidRPr="00F14877">
        <w:rPr>
          <w:rFonts w:cstheme="minorHAnsi"/>
        </w:rPr>
        <w:t xml:space="preserve">   - Carving &amp; Engraving (traditional patterns from </w:t>
      </w:r>
      <w:proofErr w:type="spellStart"/>
      <w:r w:rsidRPr="00F14877">
        <w:rPr>
          <w:rFonts w:cstheme="minorHAnsi"/>
        </w:rPr>
        <w:t>Lefkaritiko</w:t>
      </w:r>
      <w:proofErr w:type="spellEnd"/>
      <w:r w:rsidRPr="00F14877">
        <w:rPr>
          <w:rFonts w:cstheme="minorHAnsi"/>
        </w:rPr>
        <w:t xml:space="preserve"> lace).  </w:t>
      </w:r>
    </w:p>
    <w:p w14:paraId="7C9D9577" w14:textId="77777777" w:rsidR="000E0319" w:rsidRPr="00F14877" w:rsidRDefault="000E0319" w:rsidP="000E0319">
      <w:pPr>
        <w:jc w:val="both"/>
        <w:rPr>
          <w:rFonts w:cstheme="minorHAnsi"/>
        </w:rPr>
      </w:pPr>
      <w:r w:rsidRPr="00F14877">
        <w:rPr>
          <w:rFonts w:cstheme="minorHAnsi"/>
        </w:rPr>
        <w:t xml:space="preserve">   - Burning (Pyrography) create detailed images.  </w:t>
      </w:r>
    </w:p>
    <w:p w14:paraId="447BF708" w14:textId="77777777" w:rsidR="000E0319" w:rsidRPr="00F14877" w:rsidRDefault="000E0319" w:rsidP="000E0319">
      <w:pPr>
        <w:jc w:val="both"/>
        <w:rPr>
          <w:rFonts w:cstheme="minorHAnsi"/>
        </w:rPr>
      </w:pPr>
      <w:r w:rsidRPr="00F14877">
        <w:rPr>
          <w:rFonts w:cstheme="minorHAnsi"/>
        </w:rPr>
        <w:t xml:space="preserve">   - Painting &amp; Dying (folk motifs, religious icons, floral designs).  </w:t>
      </w:r>
    </w:p>
    <w:p w14:paraId="62C0D109" w14:textId="77777777" w:rsidR="000E0319" w:rsidRPr="00F14877" w:rsidRDefault="000E0319" w:rsidP="000E0319">
      <w:pPr>
        <w:jc w:val="both"/>
        <w:rPr>
          <w:rFonts w:cstheme="minorHAnsi"/>
        </w:rPr>
      </w:pPr>
      <w:r w:rsidRPr="00F14877">
        <w:rPr>
          <w:rFonts w:cstheme="minorHAnsi"/>
        </w:rPr>
        <w:t xml:space="preserve">   - Embedding Metal &amp; Beads (used in festivals).  </w:t>
      </w:r>
    </w:p>
    <w:p w14:paraId="1A202C06" w14:textId="77777777" w:rsidR="000E0319" w:rsidRPr="00F14877" w:rsidRDefault="000E0319" w:rsidP="000E0319">
      <w:pPr>
        <w:jc w:val="both"/>
        <w:rPr>
          <w:rFonts w:cstheme="minorHAnsi"/>
        </w:rPr>
      </w:pPr>
      <w:r w:rsidRPr="00F14877">
        <w:rPr>
          <w:rFonts w:cstheme="minorHAnsi"/>
        </w:rPr>
        <w:t xml:space="preserve">4. </w:t>
      </w:r>
      <w:r w:rsidRPr="00F14877">
        <w:rPr>
          <w:rFonts w:cstheme="minorHAnsi"/>
          <w:b/>
          <w:bCs/>
        </w:rPr>
        <w:t xml:space="preserve">Varnish: </w:t>
      </w:r>
      <w:r w:rsidRPr="00F14877">
        <w:rPr>
          <w:rFonts w:cstheme="minorHAnsi"/>
        </w:rPr>
        <w:t>they would use either olive oil, pine resin (not so easy to find) or varnish</w:t>
      </w:r>
    </w:p>
    <w:p w14:paraId="5F45AF48" w14:textId="77777777" w:rsidR="000E0319" w:rsidRPr="00F14877" w:rsidRDefault="000E0319" w:rsidP="000E0319">
      <w:pPr>
        <w:jc w:val="both"/>
        <w:rPr>
          <w:rFonts w:cstheme="minorHAnsi"/>
        </w:rPr>
      </w:pPr>
    </w:p>
    <w:p w14:paraId="0F62337A" w14:textId="77777777" w:rsidR="000E0319" w:rsidRPr="00F14877" w:rsidRDefault="000E0319" w:rsidP="000E0319">
      <w:pPr>
        <w:jc w:val="both"/>
        <w:rPr>
          <w:rFonts w:cstheme="minorHAnsi"/>
        </w:rPr>
      </w:pPr>
    </w:p>
    <w:p w14:paraId="455D8C63" w14:textId="112C216B" w:rsidR="000E0319" w:rsidRPr="00095B91" w:rsidRDefault="000E0319" w:rsidP="000E0319">
      <w:pPr>
        <w:jc w:val="both"/>
        <w:rPr>
          <w:rFonts w:cstheme="minorHAnsi"/>
        </w:rPr>
      </w:pPr>
      <w:r w:rsidRPr="00F14877">
        <w:rPr>
          <w:rFonts w:cstheme="minorHAnsi"/>
          <w:b/>
          <w:bCs/>
          <w:i/>
          <w:iCs/>
          <w:highlight w:val="yellow"/>
        </w:rPr>
        <w:lastRenderedPageBreak/>
        <w:t>Hands-On Activity</w:t>
      </w:r>
      <w:proofErr w:type="gramStart"/>
      <w:r w:rsidRPr="00F14877">
        <w:rPr>
          <w:rFonts w:cstheme="minorHAnsi"/>
          <w:b/>
          <w:bCs/>
          <w:i/>
          <w:iCs/>
          <w:highlight w:val="yellow"/>
        </w:rPr>
        <w:t>:</w:t>
      </w:r>
      <w:r w:rsidRPr="00F14877">
        <w:rPr>
          <w:rFonts w:cstheme="minorHAnsi"/>
          <w:b/>
          <w:bCs/>
          <w:i/>
          <w:iCs/>
        </w:rPr>
        <w:t xml:space="preserve"> </w:t>
      </w:r>
      <w:r w:rsidR="00095B91">
        <w:rPr>
          <w:rFonts w:cstheme="minorHAnsi"/>
          <w:b/>
          <w:bCs/>
          <w:i/>
          <w:iCs/>
        </w:rPr>
        <w:t xml:space="preserve"> </w:t>
      </w:r>
      <w:r w:rsidR="00095B91">
        <w:rPr>
          <w:rFonts w:cstheme="minorHAnsi"/>
        </w:rPr>
        <w:t>(</w:t>
      </w:r>
      <w:proofErr w:type="gramEnd"/>
      <w:r w:rsidR="00095B91">
        <w:rPr>
          <w:rFonts w:cstheme="minorHAnsi"/>
        </w:rPr>
        <w:t>5 mins)</w:t>
      </w:r>
    </w:p>
    <w:p w14:paraId="30DF8D3B" w14:textId="77777777" w:rsidR="000E0319" w:rsidRPr="00F14877" w:rsidRDefault="000E0319" w:rsidP="000E0319">
      <w:pPr>
        <w:jc w:val="both"/>
        <w:rPr>
          <w:rFonts w:cstheme="minorHAnsi"/>
        </w:rPr>
      </w:pPr>
      <w:r w:rsidRPr="00F14877">
        <w:rPr>
          <w:rFonts w:cstheme="minorHAnsi"/>
        </w:rPr>
        <w:t xml:space="preserve">- Provide </w:t>
      </w:r>
      <w:r w:rsidRPr="00F14877">
        <w:rPr>
          <w:rFonts w:cstheme="minorHAnsi"/>
          <w:b/>
          <w:bCs/>
        </w:rPr>
        <w:t>paper</w:t>
      </w:r>
      <w:r>
        <w:rPr>
          <w:rFonts w:cstheme="minorHAnsi"/>
          <w:b/>
          <w:bCs/>
        </w:rPr>
        <w:t xml:space="preserve"> </w:t>
      </w:r>
      <w:r>
        <w:rPr>
          <w:rFonts w:cstheme="minorHAnsi"/>
        </w:rPr>
        <w:t xml:space="preserve">and </w:t>
      </w:r>
      <w:r>
        <w:rPr>
          <w:rFonts w:cstheme="minorHAnsi"/>
          <w:b/>
          <w:bCs/>
        </w:rPr>
        <w:t>drawing pencils</w:t>
      </w:r>
      <w:r w:rsidRPr="00F14877">
        <w:rPr>
          <w:rFonts w:cstheme="minorHAnsi"/>
        </w:rPr>
        <w:t xml:space="preserve">.  </w:t>
      </w:r>
    </w:p>
    <w:p w14:paraId="0B39CD0E" w14:textId="77777777" w:rsidR="000E0319" w:rsidRPr="00F14877" w:rsidRDefault="000E0319" w:rsidP="000E0319">
      <w:pPr>
        <w:jc w:val="both"/>
        <w:rPr>
          <w:rFonts w:cstheme="minorHAnsi"/>
        </w:rPr>
      </w:pPr>
      <w:r w:rsidRPr="00F14877">
        <w:rPr>
          <w:rFonts w:cstheme="minorHAnsi"/>
        </w:rPr>
        <w:t xml:space="preserve">- Let participants </w:t>
      </w:r>
      <w:r w:rsidRPr="00F14877">
        <w:rPr>
          <w:rFonts w:cstheme="minorHAnsi"/>
          <w:b/>
          <w:bCs/>
        </w:rPr>
        <w:t>draw their own patterns</w:t>
      </w:r>
      <w:r w:rsidRPr="00F14877">
        <w:rPr>
          <w:rFonts w:cstheme="minorHAnsi"/>
        </w:rPr>
        <w:t xml:space="preserve">, making </w:t>
      </w:r>
      <w:r w:rsidRPr="008232BD">
        <w:rPr>
          <w:rFonts w:cstheme="minorHAnsi"/>
        </w:rPr>
        <w:t>drawings</w:t>
      </w:r>
      <w:r w:rsidRPr="00F14877">
        <w:rPr>
          <w:rFonts w:cstheme="minorHAnsi"/>
        </w:rPr>
        <w:t xml:space="preserve"> almost like creating their own family crest.</w:t>
      </w:r>
    </w:p>
    <w:p w14:paraId="437C438A" w14:textId="77777777" w:rsidR="000E0319" w:rsidRPr="00F14877" w:rsidRDefault="000E0319" w:rsidP="000E0319">
      <w:pPr>
        <w:jc w:val="both"/>
        <w:rPr>
          <w:rFonts w:cstheme="minorHAnsi"/>
        </w:rPr>
      </w:pPr>
    </w:p>
    <w:p w14:paraId="1137DA7B" w14:textId="4E2F2475" w:rsidR="000E0319" w:rsidRPr="00F14877" w:rsidRDefault="000E0319" w:rsidP="000E0319">
      <w:pPr>
        <w:jc w:val="both"/>
        <w:rPr>
          <w:rFonts w:cstheme="minorHAnsi"/>
        </w:rPr>
      </w:pPr>
      <w:r w:rsidRPr="00F14877">
        <w:rPr>
          <w:rFonts w:cstheme="minorHAnsi"/>
          <w:b/>
          <w:bCs/>
        </w:rPr>
        <w:t>Gourds &amp; Sustainability</w:t>
      </w:r>
      <w:r w:rsidR="00095B91">
        <w:rPr>
          <w:rFonts w:cstheme="minorHAnsi"/>
          <w:b/>
          <w:bCs/>
        </w:rPr>
        <w:t xml:space="preserve"> </w:t>
      </w:r>
      <w:r w:rsidR="00095B91" w:rsidRPr="00095B91">
        <w:rPr>
          <w:rFonts w:cstheme="minorHAnsi"/>
        </w:rPr>
        <w:t>(</w:t>
      </w:r>
      <w:r w:rsidR="00095B91">
        <w:rPr>
          <w:rFonts w:cstheme="minorHAnsi"/>
        </w:rPr>
        <w:t>3</w:t>
      </w:r>
      <w:r w:rsidR="00095B91" w:rsidRPr="00095B91">
        <w:rPr>
          <w:rFonts w:cstheme="minorHAnsi"/>
        </w:rPr>
        <w:t xml:space="preserve"> mins)</w:t>
      </w:r>
    </w:p>
    <w:p w14:paraId="26C54FE4" w14:textId="77777777" w:rsidR="000E0319" w:rsidRPr="00F14877" w:rsidRDefault="000E0319" w:rsidP="000E0319">
      <w:pPr>
        <w:jc w:val="both"/>
        <w:rPr>
          <w:rFonts w:cstheme="minorHAnsi"/>
        </w:rPr>
      </w:pPr>
    </w:p>
    <w:p w14:paraId="7A96A1EF" w14:textId="77777777" w:rsidR="000E0319" w:rsidRPr="00F14877" w:rsidRDefault="000E0319" w:rsidP="000E0319">
      <w:pPr>
        <w:jc w:val="both"/>
        <w:rPr>
          <w:rFonts w:cstheme="minorHAnsi"/>
          <w:b/>
          <w:bCs/>
        </w:rPr>
      </w:pPr>
      <w:r w:rsidRPr="00F14877">
        <w:rPr>
          <w:rFonts w:cstheme="minorHAnsi"/>
          <w:b/>
          <w:bCs/>
        </w:rPr>
        <w:t>Eco-Friendly Benefits:</w:t>
      </w:r>
    </w:p>
    <w:p w14:paraId="7FCF524B" w14:textId="77777777" w:rsidR="000E0319" w:rsidRPr="00F14877" w:rsidRDefault="000E0319" w:rsidP="000E0319">
      <w:pPr>
        <w:jc w:val="both"/>
        <w:rPr>
          <w:rFonts w:cstheme="minorHAnsi"/>
        </w:rPr>
      </w:pPr>
      <w:r w:rsidRPr="00F14877">
        <w:rPr>
          <w:rFonts w:cstheme="minorHAnsi"/>
        </w:rPr>
        <w:t xml:space="preserve">Zero waste: Used as containers, utensils, instruments, and birdhouses. </w:t>
      </w:r>
    </w:p>
    <w:p w14:paraId="4F950CD8" w14:textId="77777777" w:rsidR="000E0319" w:rsidRPr="00F14877" w:rsidRDefault="000E0319" w:rsidP="000E0319">
      <w:pPr>
        <w:jc w:val="both"/>
        <w:rPr>
          <w:rFonts w:cstheme="minorHAnsi"/>
        </w:rPr>
      </w:pPr>
      <w:r w:rsidRPr="00F14877">
        <w:rPr>
          <w:rFonts w:cstheme="minorHAnsi"/>
        </w:rPr>
        <w:t xml:space="preserve">- Low-carbon impact: A natural, biodegradable material.  </w:t>
      </w:r>
    </w:p>
    <w:p w14:paraId="241A8F37" w14:textId="77777777" w:rsidR="000E0319" w:rsidRPr="00F14877" w:rsidRDefault="000E0319" w:rsidP="000E0319">
      <w:pPr>
        <w:jc w:val="both"/>
        <w:rPr>
          <w:rFonts w:cstheme="minorHAnsi"/>
        </w:rPr>
      </w:pPr>
      <w:r w:rsidRPr="00F14877">
        <w:rPr>
          <w:rFonts w:cstheme="minorHAnsi"/>
        </w:rPr>
        <w:t xml:space="preserve">- Modern Revival: Artists and designers use gourds in eco-crafts and sustainable design.  </w:t>
      </w:r>
    </w:p>
    <w:p w14:paraId="29F4F52B" w14:textId="77777777" w:rsidR="000E0319" w:rsidRPr="00F14877" w:rsidRDefault="000E0319" w:rsidP="000E0319">
      <w:pPr>
        <w:jc w:val="both"/>
        <w:rPr>
          <w:rFonts w:cstheme="minorHAnsi"/>
        </w:rPr>
      </w:pPr>
    </w:p>
    <w:p w14:paraId="356E3156" w14:textId="476C036F" w:rsidR="000E0319" w:rsidRPr="00F14877" w:rsidRDefault="000E0319" w:rsidP="000E0319">
      <w:pPr>
        <w:jc w:val="both"/>
        <w:rPr>
          <w:rFonts w:cstheme="minorHAnsi"/>
        </w:rPr>
      </w:pPr>
      <w:r w:rsidRPr="00F14877">
        <w:rPr>
          <w:rFonts w:cstheme="minorHAnsi"/>
          <w:b/>
          <w:bCs/>
        </w:rPr>
        <w:t>Discussion</w:t>
      </w:r>
      <w:proofErr w:type="gramStart"/>
      <w:r w:rsidRPr="00F14877">
        <w:rPr>
          <w:rFonts w:cstheme="minorHAnsi"/>
        </w:rPr>
        <w:t xml:space="preserve">:  </w:t>
      </w:r>
      <w:r w:rsidR="00095B91">
        <w:rPr>
          <w:rFonts w:cstheme="minorHAnsi"/>
        </w:rPr>
        <w:t>(</w:t>
      </w:r>
      <w:proofErr w:type="gramEnd"/>
      <w:r w:rsidR="00095B91">
        <w:rPr>
          <w:rFonts w:cstheme="minorHAnsi"/>
        </w:rPr>
        <w:t>2 mins)</w:t>
      </w:r>
    </w:p>
    <w:p w14:paraId="5F678B5A" w14:textId="77777777" w:rsidR="000E0319" w:rsidRPr="00F14877" w:rsidRDefault="000E0319" w:rsidP="000E0319">
      <w:pPr>
        <w:jc w:val="both"/>
        <w:rPr>
          <w:rFonts w:cstheme="minorHAnsi"/>
        </w:rPr>
      </w:pPr>
      <w:r w:rsidRPr="00F14877">
        <w:rPr>
          <w:rFonts w:cstheme="minorHAnsi"/>
        </w:rPr>
        <w:t xml:space="preserve">- Ask: </w:t>
      </w:r>
      <w:r w:rsidRPr="00F14877">
        <w:rPr>
          <w:rFonts w:cstheme="minorHAnsi"/>
          <w:highlight w:val="yellow"/>
        </w:rPr>
        <w:t>"How can we use traditional crafts in sustainable design today?"</w:t>
      </w:r>
      <w:r w:rsidRPr="00F14877">
        <w:rPr>
          <w:rFonts w:cstheme="minorHAnsi"/>
        </w:rPr>
        <w:t xml:space="preserve"> </w:t>
      </w:r>
    </w:p>
    <w:p w14:paraId="2259F71B" w14:textId="77777777" w:rsidR="000E0319" w:rsidRPr="00F14877" w:rsidRDefault="000E0319" w:rsidP="000E0319">
      <w:pPr>
        <w:jc w:val="both"/>
        <w:rPr>
          <w:rFonts w:cstheme="minorHAnsi"/>
          <w:b/>
          <w:bCs/>
        </w:rPr>
      </w:pPr>
      <w:r w:rsidRPr="00F14877">
        <w:rPr>
          <w:rFonts w:cstheme="minorHAnsi"/>
          <w:b/>
          <w:bCs/>
        </w:rPr>
        <w:t>Any other examples of traditional/folk crafts used in fashion/arts for their sustainability?</w:t>
      </w:r>
    </w:p>
    <w:p w14:paraId="70698080" w14:textId="77777777" w:rsidR="000E0319" w:rsidRPr="00F14877" w:rsidRDefault="000E0319" w:rsidP="000E0319">
      <w:pPr>
        <w:jc w:val="both"/>
        <w:rPr>
          <w:rFonts w:cstheme="minorHAnsi"/>
        </w:rPr>
      </w:pPr>
      <w:r w:rsidRPr="00F14877">
        <w:rPr>
          <w:rFonts w:cstheme="minorHAnsi"/>
        </w:rPr>
        <w:t xml:space="preserve">- Link to fashion, packaging, and eco-conscious living.  </w:t>
      </w:r>
    </w:p>
    <w:p w14:paraId="1A73A976" w14:textId="77777777" w:rsidR="000E0319" w:rsidRPr="00F14877" w:rsidRDefault="000E0319" w:rsidP="000E0319">
      <w:pPr>
        <w:jc w:val="both"/>
        <w:rPr>
          <w:rFonts w:cstheme="minorHAnsi"/>
        </w:rPr>
      </w:pPr>
    </w:p>
    <w:p w14:paraId="6238CA30" w14:textId="77777777" w:rsidR="000E0319" w:rsidRPr="00F14877" w:rsidRDefault="000E0319" w:rsidP="000E0319">
      <w:pPr>
        <w:jc w:val="both"/>
        <w:rPr>
          <w:rFonts w:cstheme="minorHAnsi"/>
          <w:b/>
          <w:bCs/>
        </w:rPr>
      </w:pPr>
      <w:r w:rsidRPr="00F14877">
        <w:rPr>
          <w:rFonts w:cstheme="minorHAnsi"/>
          <w:b/>
          <w:bCs/>
        </w:rPr>
        <w:t>Gourds in Contemporary Cypriot Art</w:t>
      </w:r>
    </w:p>
    <w:p w14:paraId="37B187BA" w14:textId="77777777" w:rsidR="000E0319" w:rsidRPr="00F14877" w:rsidRDefault="000E0319" w:rsidP="000E0319">
      <w:pPr>
        <w:jc w:val="both"/>
        <w:rPr>
          <w:rFonts w:cstheme="minorHAnsi"/>
          <w:b/>
          <w:bCs/>
        </w:rPr>
      </w:pPr>
    </w:p>
    <w:p w14:paraId="30B0C0D0" w14:textId="77777777" w:rsidR="000E0319" w:rsidRPr="00F14877" w:rsidRDefault="000E0319" w:rsidP="000E0319">
      <w:pPr>
        <w:jc w:val="both"/>
        <w:rPr>
          <w:rFonts w:cstheme="minorHAnsi"/>
          <w:b/>
          <w:bCs/>
        </w:rPr>
      </w:pPr>
      <w:r w:rsidRPr="00F14877">
        <w:rPr>
          <w:rFonts w:cstheme="minorHAnsi"/>
          <w:b/>
          <w:bCs/>
        </w:rPr>
        <w:t>Modern Adaptations:</w:t>
      </w:r>
    </w:p>
    <w:p w14:paraId="07E1C807" w14:textId="77777777" w:rsidR="000E0319" w:rsidRPr="00F14877" w:rsidRDefault="000E0319" w:rsidP="000E0319">
      <w:pPr>
        <w:jc w:val="both"/>
        <w:rPr>
          <w:rFonts w:cstheme="minorHAnsi"/>
        </w:rPr>
      </w:pPr>
      <w:r w:rsidRPr="00F14877">
        <w:rPr>
          <w:rFonts w:cstheme="minorHAnsi"/>
        </w:rPr>
        <w:t xml:space="preserve">- Cypriot artists use gourds in sculpture, jewellery, and interior design.  </w:t>
      </w:r>
    </w:p>
    <w:p w14:paraId="7BC36D8F" w14:textId="77777777" w:rsidR="000E0319" w:rsidRPr="00F14877" w:rsidRDefault="000E0319" w:rsidP="000E0319">
      <w:pPr>
        <w:jc w:val="both"/>
        <w:rPr>
          <w:rFonts w:cstheme="minorHAnsi"/>
        </w:rPr>
      </w:pPr>
      <w:r w:rsidRPr="00F14877">
        <w:rPr>
          <w:rFonts w:cstheme="minorHAnsi"/>
        </w:rPr>
        <w:t xml:space="preserve">- Revived in cultural festivals &amp; folk-art markets. </w:t>
      </w:r>
    </w:p>
    <w:p w14:paraId="134F0FEC" w14:textId="77777777" w:rsidR="000E0319" w:rsidRPr="00F14877" w:rsidRDefault="000E0319" w:rsidP="000E0319">
      <w:pPr>
        <w:jc w:val="both"/>
        <w:rPr>
          <w:rFonts w:cstheme="minorHAnsi"/>
        </w:rPr>
      </w:pPr>
      <w:r w:rsidRPr="00F14877">
        <w:rPr>
          <w:rFonts w:cstheme="minorHAnsi"/>
        </w:rPr>
        <w:t xml:space="preserve">- Used as clocks, lampshades, birdhouses, special cups, and bowls.  </w:t>
      </w:r>
    </w:p>
    <w:p w14:paraId="5B2285B5" w14:textId="77777777" w:rsidR="000E0319" w:rsidRPr="00F14877" w:rsidRDefault="000E0319" w:rsidP="000E0319">
      <w:pPr>
        <w:jc w:val="both"/>
        <w:rPr>
          <w:rFonts w:cstheme="minorHAnsi"/>
        </w:rPr>
      </w:pPr>
      <w:r w:rsidRPr="00F14877">
        <w:rPr>
          <w:rFonts w:cstheme="minorHAnsi"/>
        </w:rPr>
        <w:t xml:space="preserve">- Innovations include wine ageing vessels and experimental drinks storage.  </w:t>
      </w:r>
    </w:p>
    <w:p w14:paraId="56705AB4" w14:textId="77777777" w:rsidR="000E0319" w:rsidRPr="00F14877" w:rsidRDefault="000E0319" w:rsidP="000E0319">
      <w:pPr>
        <w:jc w:val="both"/>
        <w:rPr>
          <w:rFonts w:cstheme="minorHAnsi"/>
        </w:rPr>
      </w:pPr>
    </w:p>
    <w:p w14:paraId="2F547F16" w14:textId="77777777" w:rsidR="000E0319" w:rsidRPr="00F14877" w:rsidRDefault="000E0319" w:rsidP="000E0319">
      <w:pPr>
        <w:jc w:val="both"/>
        <w:rPr>
          <w:rFonts w:cstheme="minorHAnsi"/>
          <w:b/>
          <w:bCs/>
        </w:rPr>
      </w:pPr>
      <w:r w:rsidRPr="00F14877">
        <w:rPr>
          <w:rFonts w:cstheme="minorHAnsi"/>
          <w:b/>
          <w:bCs/>
        </w:rPr>
        <w:t xml:space="preserve">Small Group Discussion: </w:t>
      </w:r>
    </w:p>
    <w:p w14:paraId="579C44B6" w14:textId="77777777" w:rsidR="000E0319" w:rsidRPr="00F14877" w:rsidRDefault="000E0319" w:rsidP="000E0319">
      <w:pPr>
        <w:jc w:val="both"/>
        <w:rPr>
          <w:rFonts w:cstheme="minorHAnsi"/>
        </w:rPr>
      </w:pPr>
      <w:r w:rsidRPr="00F14877">
        <w:rPr>
          <w:rFonts w:cstheme="minorHAnsi"/>
        </w:rPr>
        <w:t xml:space="preserve">- </w:t>
      </w:r>
      <w:r w:rsidRPr="00F14877">
        <w:rPr>
          <w:rFonts w:cstheme="minorHAnsi"/>
          <w:highlight w:val="yellow"/>
        </w:rPr>
        <w:t>"How do we keep traditions alive in modern art and education?"</w:t>
      </w:r>
      <w:r w:rsidRPr="00F14877">
        <w:rPr>
          <w:rFonts w:cstheme="minorHAnsi"/>
        </w:rPr>
        <w:t xml:space="preserve">  </w:t>
      </w:r>
    </w:p>
    <w:p w14:paraId="2104CC2A" w14:textId="77777777" w:rsidR="000E0319" w:rsidRPr="00F14877" w:rsidRDefault="000E0319" w:rsidP="000E0319">
      <w:pPr>
        <w:jc w:val="both"/>
        <w:rPr>
          <w:rFonts w:cstheme="minorHAnsi"/>
        </w:rPr>
      </w:pPr>
      <w:r w:rsidRPr="00F14877">
        <w:rPr>
          <w:rFonts w:cstheme="minorHAnsi"/>
        </w:rPr>
        <w:t xml:space="preserve">- Ask participants to brainstorm ways to use heritage crafts in teaching.  </w:t>
      </w:r>
    </w:p>
    <w:p w14:paraId="50193D20" w14:textId="15CCA659" w:rsidR="000E0319" w:rsidRDefault="000E0319" w:rsidP="000E0319">
      <w:pPr>
        <w:jc w:val="both"/>
        <w:rPr>
          <w:rFonts w:cstheme="minorHAnsi"/>
        </w:rPr>
      </w:pPr>
    </w:p>
    <w:p w14:paraId="511840C8" w14:textId="3B409E7D" w:rsidR="00095B91" w:rsidRPr="00095B91" w:rsidRDefault="00095B91" w:rsidP="000E0319">
      <w:pPr>
        <w:jc w:val="both"/>
        <w:rPr>
          <w:rFonts w:cstheme="minorHAnsi"/>
        </w:rPr>
      </w:pPr>
      <w:r w:rsidRPr="00095B91">
        <w:rPr>
          <w:rFonts w:cstheme="minorHAnsi"/>
          <w:b/>
          <w:bCs/>
        </w:rPr>
        <w:t>Participants feedback and Q+A</w:t>
      </w:r>
      <w:r>
        <w:rPr>
          <w:rFonts w:cstheme="minorHAnsi"/>
          <w:b/>
          <w:bCs/>
        </w:rPr>
        <w:t xml:space="preserve"> </w:t>
      </w:r>
      <w:r>
        <w:rPr>
          <w:rFonts w:cstheme="minorHAnsi"/>
        </w:rPr>
        <w:t>(7mins)</w:t>
      </w:r>
    </w:p>
    <w:p w14:paraId="312AA791" w14:textId="4C6B2C08" w:rsidR="00095B91" w:rsidRDefault="00095B91" w:rsidP="000E0319">
      <w:pPr>
        <w:jc w:val="both"/>
        <w:rPr>
          <w:rFonts w:cstheme="minorHAnsi"/>
        </w:rPr>
      </w:pPr>
    </w:p>
    <w:p w14:paraId="46851E40" w14:textId="77777777" w:rsidR="00095B91" w:rsidRPr="00F14877" w:rsidRDefault="00095B91" w:rsidP="000E0319">
      <w:pPr>
        <w:jc w:val="both"/>
        <w:rPr>
          <w:rFonts w:cstheme="minorHAnsi"/>
        </w:rPr>
      </w:pPr>
    </w:p>
    <w:p w14:paraId="734AD49B" w14:textId="77777777" w:rsidR="000E0319" w:rsidRPr="00F14877" w:rsidRDefault="000E0319" w:rsidP="000E0319">
      <w:pPr>
        <w:jc w:val="both"/>
        <w:rPr>
          <w:rFonts w:cstheme="minorHAnsi"/>
          <w:b/>
          <w:bCs/>
          <w:highlight w:val="cyan"/>
        </w:rPr>
      </w:pPr>
      <w:r w:rsidRPr="00F14877">
        <w:rPr>
          <w:rFonts w:cstheme="minorHAnsi"/>
          <w:b/>
          <w:bCs/>
          <w:highlight w:val="cyan"/>
        </w:rPr>
        <w:t xml:space="preserve">Key Takeaway:  </w:t>
      </w:r>
    </w:p>
    <w:p w14:paraId="18CB324D" w14:textId="77777777" w:rsidR="000E0319" w:rsidRPr="00F14877" w:rsidRDefault="000E0319" w:rsidP="000E0319">
      <w:pPr>
        <w:jc w:val="both"/>
        <w:rPr>
          <w:rFonts w:cstheme="minorHAnsi"/>
          <w:b/>
          <w:bCs/>
        </w:rPr>
      </w:pPr>
      <w:r w:rsidRPr="00F14877">
        <w:rPr>
          <w:rFonts w:cstheme="minorHAnsi"/>
          <w:b/>
          <w:bCs/>
          <w:highlight w:val="cyan"/>
        </w:rPr>
        <w:t>"Objects carry history, culture, and identity. By engaging with them, we connect to the past while shaping the future."</w:t>
      </w:r>
      <w:r w:rsidRPr="00F14877">
        <w:rPr>
          <w:rFonts w:cstheme="minorHAnsi"/>
          <w:b/>
          <w:bCs/>
        </w:rPr>
        <w:t xml:space="preserve"> </w:t>
      </w:r>
    </w:p>
    <w:p w14:paraId="0857E2F7" w14:textId="77777777" w:rsidR="00151004" w:rsidRDefault="00151004">
      <w:bookmarkStart w:id="0" w:name="_GoBack"/>
      <w:bookmarkEnd w:id="0"/>
    </w:p>
    <w:sectPr w:rsidR="00151004" w:rsidSect="0025191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0457"/>
    <w:multiLevelType w:val="hybridMultilevel"/>
    <w:tmpl w:val="B8AAEFDE"/>
    <w:lvl w:ilvl="0" w:tplc="4712E42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C4CC7"/>
    <w:multiLevelType w:val="hybridMultilevel"/>
    <w:tmpl w:val="BDA29ADC"/>
    <w:lvl w:ilvl="0" w:tplc="296A30C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482380"/>
    <w:multiLevelType w:val="hybridMultilevel"/>
    <w:tmpl w:val="D3A87662"/>
    <w:lvl w:ilvl="0" w:tplc="4712E42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19"/>
    <w:rsid w:val="00095B91"/>
    <w:rsid w:val="000E0319"/>
    <w:rsid w:val="00151004"/>
    <w:rsid w:val="00251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3FC5E2"/>
  <w15:chartTrackingRefBased/>
  <w15:docId w15:val="{DFEAD6F6-8947-584C-9D03-84756A93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319"/>
  </w:style>
  <w:style w:type="paragraph" w:styleId="ListParagraph">
    <w:name w:val="List Paragraph"/>
    <w:basedOn w:val="Normal"/>
    <w:uiPriority w:val="34"/>
    <w:qFormat/>
    <w:rsid w:val="000E0319"/>
    <w:pPr>
      <w:ind w:left="720"/>
      <w:contextualSpacing/>
    </w:pPr>
  </w:style>
  <w:style w:type="paragraph" w:styleId="NormalWeb">
    <w:name w:val="Normal (Web)"/>
    <w:basedOn w:val="Normal"/>
    <w:uiPriority w:val="99"/>
    <w:semiHidden/>
    <w:unhideWhenUsed/>
    <w:rsid w:val="000E031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277CCB-24EF-2F42-B83E-CC2BA528F4DB}">
  <we:reference id="wa200005121" version="1.2.0.0" store="en-US" storeType="OMEX"/>
  <we:alternateReferences>
    <we:reference id="wa20000512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17</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Mihali Intziegianni</dc:creator>
  <cp:keywords/>
  <dc:description/>
  <cp:lastModifiedBy>Mihali Intziegianni</cp:lastModifiedBy>
  <cp:revision>1</cp:revision>
  <dcterms:created xsi:type="dcterms:W3CDTF">2025-03-10T17:29:00Z</dcterms:created>
  <dcterms:modified xsi:type="dcterms:W3CDTF">2025-03-10T17:54:00Z</dcterms:modified>
</cp:coreProperties>
</file>